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0DBD0F" w14:textId="5AE0A30F" w:rsidR="003E4E40" w:rsidRDefault="003E4E40" w:rsidP="003E4E40">
      <w:pPr>
        <w:spacing w:line="360" w:lineRule="auto"/>
        <w:jc w:val="both"/>
        <w:rPr>
          <w:b/>
          <w:sz w:val="22"/>
        </w:rPr>
      </w:pPr>
      <w:r>
        <w:rPr>
          <w:b/>
          <w:sz w:val="28"/>
          <w:szCs w:val="28"/>
        </w:rPr>
        <w:t xml:space="preserve">Výtvarná </w:t>
      </w:r>
      <w:proofErr w:type="gramStart"/>
      <w:r>
        <w:rPr>
          <w:b/>
          <w:sz w:val="28"/>
          <w:szCs w:val="28"/>
        </w:rPr>
        <w:t>výchova                                                    školní</w:t>
      </w:r>
      <w:proofErr w:type="gramEnd"/>
      <w:r>
        <w:rPr>
          <w:b/>
          <w:sz w:val="28"/>
          <w:szCs w:val="28"/>
        </w:rPr>
        <w:t xml:space="preserve"> rok 201</w:t>
      </w:r>
      <w:r w:rsidR="00281675">
        <w:rPr>
          <w:b/>
          <w:sz w:val="28"/>
          <w:szCs w:val="28"/>
        </w:rPr>
        <w:t>6/2017</w:t>
      </w:r>
      <w:bookmarkStart w:id="0" w:name="_GoBack"/>
      <w:bookmarkEnd w:id="0"/>
    </w:p>
    <w:p w14:paraId="651ADC49" w14:textId="77777777" w:rsidR="003E4E40" w:rsidRDefault="003E4E40" w:rsidP="003E4E40">
      <w:pPr>
        <w:spacing w:line="36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        </w:t>
      </w:r>
      <w:r>
        <w:rPr>
          <w:b/>
          <w:sz w:val="28"/>
          <w:szCs w:val="28"/>
          <w:u w:val="single"/>
        </w:rPr>
        <w:t xml:space="preserve">Maturitní témata k profilové části maturitní zkoušky </w:t>
      </w:r>
    </w:p>
    <w:p w14:paraId="21573CB7" w14:textId="77777777" w:rsidR="001A048D" w:rsidRPr="00A645B2" w:rsidRDefault="001A048D" w:rsidP="001A048D">
      <w:pPr>
        <w:spacing w:line="360" w:lineRule="auto"/>
        <w:contextualSpacing/>
      </w:pPr>
    </w:p>
    <w:p w14:paraId="2AC10D13" w14:textId="77777777" w:rsidR="001A048D" w:rsidRPr="002F4B62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 w:rsidRPr="002F4B62">
        <w:t xml:space="preserve">Nástěnná malba od pravěku po současnost </w:t>
      </w:r>
    </w:p>
    <w:p w14:paraId="4B1F6E83" w14:textId="77777777" w:rsidR="001A048D" w:rsidRPr="002F4B62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 w:rsidRPr="002F4B62">
        <w:t xml:space="preserve">Konstrukční a dekorativní prvky v architektuře </w:t>
      </w:r>
    </w:p>
    <w:p w14:paraId="0FDF84EA" w14:textId="77777777" w:rsidR="00CC1562" w:rsidRDefault="00CC1562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>
        <w:t>Raně křesťanská architektura – románský sloh</w:t>
      </w:r>
    </w:p>
    <w:p w14:paraId="0CFAB903" w14:textId="77777777" w:rsidR="001A048D" w:rsidRPr="002F4B62" w:rsidRDefault="00CC1562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>
        <w:t>M</w:t>
      </w:r>
      <w:r w:rsidR="001A048D" w:rsidRPr="002F4B62">
        <w:t xml:space="preserve">alířství, sochařství a architektura </w:t>
      </w:r>
      <w:r>
        <w:t>v době gotiky</w:t>
      </w:r>
    </w:p>
    <w:p w14:paraId="09985DD1" w14:textId="77777777" w:rsidR="001A048D" w:rsidRPr="002F4B62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 w:rsidRPr="002F4B62">
        <w:t xml:space="preserve">Malířství, sochařství a architektura v době renesance </w:t>
      </w:r>
    </w:p>
    <w:p w14:paraId="3553D778" w14:textId="77777777" w:rsidR="001A048D" w:rsidRPr="002F4B62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 w:rsidRPr="002F4B62">
        <w:t xml:space="preserve">Malířství, sochařství a architektura v době baroka </w:t>
      </w:r>
    </w:p>
    <w:p w14:paraId="6C7DE770" w14:textId="77777777" w:rsidR="00CC1562" w:rsidRPr="002F4B62" w:rsidRDefault="001A048D" w:rsidP="00CC1562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 w:rsidRPr="002F4B62">
        <w:t xml:space="preserve">Charakteristika impresionismu, neoimpresionismu a postimpresionismu a jejich významní představitelé </w:t>
      </w:r>
    </w:p>
    <w:p w14:paraId="3524B384" w14:textId="77777777" w:rsidR="001A048D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 w:rsidRPr="002F4B62">
        <w:t>Charakteristika evropských uměleckých směrů</w:t>
      </w:r>
      <w:r>
        <w:t xml:space="preserve"> konce 19. a začátku 20. století</w:t>
      </w:r>
      <w:r w:rsidRPr="002F4B62">
        <w:t xml:space="preserve"> a jejich významní představitelé</w:t>
      </w:r>
      <w:r w:rsidRPr="008440C4">
        <w:t xml:space="preserve"> </w:t>
      </w:r>
    </w:p>
    <w:p w14:paraId="5C07A44C" w14:textId="77777777" w:rsidR="00CC1562" w:rsidRDefault="00CC1562" w:rsidP="00CC1562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 w:rsidRPr="002F4B62">
        <w:t>N</w:t>
      </w:r>
      <w:r>
        <w:t>eo</w:t>
      </w:r>
      <w:r w:rsidRPr="002F4B62">
        <w:t xml:space="preserve">renesanční architektura v českých zemích a generace ND </w:t>
      </w:r>
    </w:p>
    <w:p w14:paraId="2C36CD2E" w14:textId="77777777" w:rsidR="001A048D" w:rsidRPr="00536A2B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 w:rsidRPr="002F4B62">
        <w:t>Umění přírodních národů a jeho vliv na umění 19. a 20. století</w:t>
      </w:r>
      <w:r w:rsidRPr="00536A2B">
        <w:rPr>
          <w:b/>
        </w:rPr>
        <w:t xml:space="preserve"> </w:t>
      </w:r>
    </w:p>
    <w:p w14:paraId="51EDB20A" w14:textId="77777777" w:rsidR="000F2E7F" w:rsidRDefault="001A048D" w:rsidP="000F2E7F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>
        <w:t xml:space="preserve">Expresivní proudy v umění </w:t>
      </w:r>
    </w:p>
    <w:p w14:paraId="4D6A21D2" w14:textId="0AF663C2" w:rsidR="001A048D" w:rsidRDefault="000F2E7F" w:rsidP="000F2E7F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 w:rsidRPr="002F4B62">
        <w:t xml:space="preserve">Charakteristika kubismu a jeho významní představitelé ve světě i u nás </w:t>
      </w:r>
    </w:p>
    <w:p w14:paraId="7BA05365" w14:textId="77777777" w:rsidR="001A048D" w:rsidRPr="002F4B62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  <w:rPr>
          <w:i/>
        </w:rPr>
      </w:pPr>
      <w:r w:rsidRPr="002F4B62">
        <w:t xml:space="preserve">Architektura a její významní představitelé od secese po současnost </w:t>
      </w:r>
    </w:p>
    <w:p w14:paraId="50AC4F4A" w14:textId="77777777" w:rsidR="001A048D" w:rsidRPr="002F4B62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  <w:rPr>
          <w:i/>
        </w:rPr>
      </w:pPr>
      <w:r w:rsidRPr="002F4B62">
        <w:t xml:space="preserve">České umění 20. století </w:t>
      </w:r>
    </w:p>
    <w:p w14:paraId="7E544AAB" w14:textId="77777777" w:rsidR="001A048D" w:rsidRPr="002F4B62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 w:rsidRPr="002F4B62">
        <w:t>Dadaismus a surrealismus ve výtvarném umění a ve filmu</w:t>
      </w:r>
    </w:p>
    <w:p w14:paraId="02C18DB7" w14:textId="77777777" w:rsidR="001A048D" w:rsidRPr="002F4B62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  <w:rPr>
          <w:b/>
        </w:rPr>
      </w:pPr>
      <w:r w:rsidRPr="002F4B62">
        <w:t>Umění po 2. světové válce</w:t>
      </w:r>
      <w:r>
        <w:rPr>
          <w:b/>
        </w:rPr>
        <w:t xml:space="preserve"> </w:t>
      </w:r>
    </w:p>
    <w:p w14:paraId="5666683E" w14:textId="77777777" w:rsidR="001A048D" w:rsidRPr="002F4B62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  <w:rPr>
          <w:i/>
        </w:rPr>
      </w:pPr>
      <w:r w:rsidRPr="002F4B62">
        <w:t>Sochařská a prostorová tvorba</w:t>
      </w:r>
      <w:r>
        <w:t xml:space="preserve"> </w:t>
      </w:r>
    </w:p>
    <w:p w14:paraId="31B9E64C" w14:textId="77777777" w:rsidR="001A048D" w:rsidRPr="00837B65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  <w:rPr>
          <w:b/>
        </w:rPr>
      </w:pPr>
      <w:r>
        <w:t xml:space="preserve">Abstraktní umění a jeho významní představitelé </w:t>
      </w:r>
    </w:p>
    <w:p w14:paraId="43C4BEEF" w14:textId="77777777" w:rsidR="001A048D" w:rsidRPr="00837B65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  <w:rPr>
          <w:b/>
        </w:rPr>
      </w:pPr>
      <w:r w:rsidRPr="002F4B62">
        <w:t>Figurální malba a její významní představitelé</w:t>
      </w:r>
      <w:r w:rsidRPr="00837B65">
        <w:rPr>
          <w:b/>
        </w:rPr>
        <w:t xml:space="preserve"> </w:t>
      </w:r>
    </w:p>
    <w:p w14:paraId="6DDDC20B" w14:textId="77777777" w:rsidR="001A048D" w:rsidRPr="002F4B62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>
        <w:t>Kresebné a grafické techniky</w:t>
      </w:r>
    </w:p>
    <w:p w14:paraId="6F6A1D6C" w14:textId="77777777" w:rsidR="001A048D" w:rsidRPr="002F4B62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 w:rsidRPr="002F4B62">
        <w:t>Malířské techniky</w:t>
      </w:r>
      <w:r>
        <w:t>,</w:t>
      </w:r>
      <w:r w:rsidRPr="002F4B62">
        <w:t xml:space="preserve"> postavení </w:t>
      </w:r>
      <w:r>
        <w:t xml:space="preserve">a funkce </w:t>
      </w:r>
      <w:r w:rsidRPr="002F4B62">
        <w:t>barvy ve výtvarném umění</w:t>
      </w:r>
    </w:p>
    <w:p w14:paraId="54F7BB22" w14:textId="77777777" w:rsidR="001A048D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>
        <w:t>Pohyb a jeho záznam uměleckými prostředky</w:t>
      </w:r>
    </w:p>
    <w:p w14:paraId="3ED2EDC7" w14:textId="77777777" w:rsidR="001A048D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>
        <w:t>Akční umění</w:t>
      </w:r>
    </w:p>
    <w:p w14:paraId="3CF8D0BF" w14:textId="77777777" w:rsidR="001A048D" w:rsidRDefault="001A048D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>
        <w:t>Street art a graffiti z ilegality do galerií</w:t>
      </w:r>
    </w:p>
    <w:p w14:paraId="306D06FB" w14:textId="40FFD8CF" w:rsidR="001A048D" w:rsidRPr="00833855" w:rsidRDefault="0034543E" w:rsidP="001A048D">
      <w:pPr>
        <w:pStyle w:val="Odstavecseseznamem"/>
        <w:numPr>
          <w:ilvl w:val="0"/>
          <w:numId w:val="3"/>
        </w:numPr>
        <w:spacing w:line="360" w:lineRule="auto"/>
        <w:ind w:left="510" w:hanging="510"/>
      </w:pPr>
      <w:r>
        <w:t>Soudobé umění</w:t>
      </w:r>
    </w:p>
    <w:p w14:paraId="61B18B9F" w14:textId="77777777" w:rsidR="00036EB9" w:rsidRPr="001A048D" w:rsidRDefault="00036EB9" w:rsidP="001A048D"/>
    <w:sectPr w:rsidR="00036EB9" w:rsidRPr="001A048D" w:rsidSect="002C1FAC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9679DA"/>
    <w:multiLevelType w:val="hybridMultilevel"/>
    <w:tmpl w:val="EAA8C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5F4F95"/>
    <w:multiLevelType w:val="hybridMultilevel"/>
    <w:tmpl w:val="03AE91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437005"/>
    <w:multiLevelType w:val="hybridMultilevel"/>
    <w:tmpl w:val="03AE91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31B"/>
    <w:rsid w:val="00036EB9"/>
    <w:rsid w:val="000F2E7F"/>
    <w:rsid w:val="00117A6B"/>
    <w:rsid w:val="001A048D"/>
    <w:rsid w:val="0025740B"/>
    <w:rsid w:val="00281675"/>
    <w:rsid w:val="002F4B62"/>
    <w:rsid w:val="0034543E"/>
    <w:rsid w:val="003E4E40"/>
    <w:rsid w:val="004C13F8"/>
    <w:rsid w:val="00536A2B"/>
    <w:rsid w:val="00625417"/>
    <w:rsid w:val="006A431B"/>
    <w:rsid w:val="00741ABF"/>
    <w:rsid w:val="00833855"/>
    <w:rsid w:val="00837B65"/>
    <w:rsid w:val="008440C4"/>
    <w:rsid w:val="00A645B2"/>
    <w:rsid w:val="00CC1562"/>
    <w:rsid w:val="00CF4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6053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A431B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25740B"/>
    <w:pPr>
      <w:spacing w:after="0" w:line="240" w:lineRule="auto"/>
    </w:pPr>
    <w:rPr>
      <w:rFonts w:ascii="Calibri" w:hAnsi="Calibri" w:cs="Times New Roman"/>
    </w:rPr>
  </w:style>
  <w:style w:type="paragraph" w:styleId="Odstavecseseznamem">
    <w:name w:val="List Paragraph"/>
    <w:basedOn w:val="Normln"/>
    <w:uiPriority w:val="34"/>
    <w:qFormat/>
    <w:rsid w:val="006A431B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CF4721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117A6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A431B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25740B"/>
    <w:pPr>
      <w:spacing w:after="0" w:line="240" w:lineRule="auto"/>
    </w:pPr>
    <w:rPr>
      <w:rFonts w:ascii="Calibri" w:hAnsi="Calibri" w:cs="Times New Roman"/>
    </w:rPr>
  </w:style>
  <w:style w:type="paragraph" w:styleId="Odstavecseseznamem">
    <w:name w:val="List Paragraph"/>
    <w:basedOn w:val="Normln"/>
    <w:uiPriority w:val="34"/>
    <w:qFormat/>
    <w:rsid w:val="006A431B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CF4721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117A6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4-Energetická, a.s.</Company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Blažková Zuzana [4. Energeticka a.s.]</dc:creator>
  <cp:lastModifiedBy>Milan Dundr</cp:lastModifiedBy>
  <cp:revision>3</cp:revision>
  <dcterms:created xsi:type="dcterms:W3CDTF">2015-09-21T06:35:00Z</dcterms:created>
  <dcterms:modified xsi:type="dcterms:W3CDTF">2016-09-27T05:04:00Z</dcterms:modified>
</cp:coreProperties>
</file>